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F3" w:rsidRPr="00B123F3" w:rsidRDefault="00B123F3" w:rsidP="00B123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 Министра образования и науки Республики Казахстан от 14 января 2016 года № 26</w:t>
      </w: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Требований к обязательной школьной форме для организаций среднего образования</w:t>
      </w:r>
    </w:p>
    <w:p w:rsidR="00B123F3" w:rsidRPr="00B123F3" w:rsidRDefault="00B123F3" w:rsidP="00B123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(с </w:t>
      </w:r>
      <w:hyperlink r:id="rId4" w:history="1">
        <w:r w:rsidRPr="00B123F3">
          <w:rPr>
            <w:rFonts w:ascii="Times New Roman" w:eastAsia="Times New Roman" w:hAnsi="Times New Roman" w:cs="Times New Roman"/>
            <w:i/>
            <w:iCs/>
            <w:color w:val="000080"/>
            <w:sz w:val="28"/>
            <w:szCs w:val="28"/>
            <w:u w:val="single"/>
            <w:lang w:eastAsia="ru-RU"/>
          </w:rPr>
          <w:t>изменениями и дополнениями</w:t>
        </w:r>
      </w:hyperlink>
      <w:r w:rsidRPr="00B123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по состоянию на 13.07.2020 г.)</w:t>
      </w:r>
    </w:p>
    <w:p w:rsidR="00B123F3" w:rsidRPr="00B123F3" w:rsidRDefault="00B123F3" w:rsidP="00B123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5" w:anchor="sub_id=5001401" w:history="1">
        <w:r w:rsidRPr="00B123F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подпунктом 14-1) статьи 5</w:t>
        </w:r>
      </w:hyperlink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Закона Республики Казахстан от 27 июля 2007 года «Об образовании» </w:t>
      </w: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прилагаемые </w:t>
      </w:r>
      <w:hyperlink r:id="rId6" w:anchor="sub_id=100" w:history="1">
        <w:r w:rsidRPr="00B123F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Требования</w:t>
        </w:r>
      </w:hyperlink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обязательной школьной форме для организаций среднего образования.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Департаменту дошкольного и среднего образования, информационных технологий (</w:t>
      </w:r>
      <w:proofErr w:type="spellStart"/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Жонтаева</w:t>
      </w:r>
      <w:proofErr w:type="spellEnd"/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Ж.А.) в установленном законодательством порядке обеспечить: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государственную </w:t>
      </w:r>
      <w:hyperlink r:id="rId7" w:history="1">
        <w:r w:rsidRPr="00B123F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регистрацию</w:t>
        </w:r>
      </w:hyperlink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приказа в Министерстве юстиции Республики Казахстан;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</w:t>
      </w:r>
      <w:proofErr w:type="spellStart"/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Әділет</w:t>
      </w:r>
      <w:proofErr w:type="spellEnd"/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также в Республиканское государственное предприятие на праве хозяйственного введения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размещение настоящее приказа на официальном </w:t>
      </w:r>
      <w:proofErr w:type="spellStart"/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интернет-ресурсе</w:t>
      </w:r>
      <w:proofErr w:type="spellEnd"/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Республики Казахстан;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Имангалиева</w:t>
      </w:r>
      <w:proofErr w:type="spellEnd"/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E.H.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Настоящий приказ вводится в действие по истечении десяти календарных дней со дня его первого официального </w:t>
      </w:r>
      <w:hyperlink r:id="rId8" w:tooltip="Приказ Министра образования и науки Республики Казахстан от 14 января 2016 года № 26 «Об утверждении Требований к обязательной школьной форме для организаций среднего образования» (с изменениями и дополнениями по состоянию на 13.07.2020 г.)" w:history="1">
        <w:r w:rsidRPr="00B123F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опубликования</w:t>
        </w:r>
      </w:hyperlink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B123F3" w:rsidRPr="00B123F3" w:rsidTr="00B123F3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F3" w:rsidRPr="00B123F3" w:rsidRDefault="00B123F3" w:rsidP="00B123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F3" w:rsidRPr="00B123F3" w:rsidRDefault="00B123F3" w:rsidP="00B123F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B1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Саринжипов</w:t>
            </w:r>
            <w:proofErr w:type="spellEnd"/>
          </w:p>
        </w:tc>
      </w:tr>
    </w:tbl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3F3" w:rsidRDefault="00B123F3" w:rsidP="00B123F3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3F3" w:rsidRDefault="00B123F3" w:rsidP="00B123F3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3F3" w:rsidRDefault="00B123F3" w:rsidP="00B123F3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3F3" w:rsidRDefault="00B123F3" w:rsidP="00B123F3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3F3" w:rsidRDefault="00B123F3" w:rsidP="00B123F3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3F3" w:rsidRDefault="00B123F3" w:rsidP="00B123F3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3F3" w:rsidRDefault="00B123F3" w:rsidP="00B123F3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3F3" w:rsidRDefault="00B123F3" w:rsidP="00B123F3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3F3" w:rsidRDefault="00B123F3" w:rsidP="00B123F3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3F3" w:rsidRDefault="00B123F3" w:rsidP="00B123F3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Утверждены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B123F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приказом</w:t>
        </w:r>
      </w:hyperlink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Министра образования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науки Республики Казахстан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 января 2016 года № 26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23F3" w:rsidRPr="00B123F3" w:rsidRDefault="00B123F3" w:rsidP="00B123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обязательной школьной форме</w:t>
      </w: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организаций среднего образования</w:t>
      </w: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Настоящие Требования к обязательной школьной форме для организаций среднего образования (далее - Требования) разработаны в соответствии с </w:t>
      </w:r>
      <w:hyperlink r:id="rId10" w:anchor="sub_id=5001401" w:history="1">
        <w:r w:rsidRPr="00B123F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подпунктом 14-1 статьи 5</w:t>
        </w:r>
      </w:hyperlink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Закона Республики Казахстан от 27 июля 2007 года «Об образовании» для обеспечения обучающихся качественной школьной формой.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обучающимися организаций среднего образования.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настоящих Требованиях используется следующее основное понятие: организация среднего образования - учебное заведение, реализующее общеобразовательные учебные программы начального, основного среднего и общего среднего образования, специализированные общеобразовательные и специальные учебные программы.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Цель Требований -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общественных советов (совет школы, попечительский совет, родительский комитет) в соблюдении светского характера обучения.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Требования к обязательной школьной форме размещаются в фойе организаций среднего образования, а для ознакомления на Интернет-ресурсе организации среднего образования.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23F3" w:rsidRPr="00B123F3" w:rsidRDefault="00B123F3" w:rsidP="00B123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Требования к обязательной школьной форме</w:t>
      </w: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организаций среднего образования</w:t>
      </w:r>
    </w:p>
    <w:p w:rsidR="00B123F3" w:rsidRPr="00B123F3" w:rsidRDefault="00B123F3" w:rsidP="00B123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Школьная форма вводится с учетом возрастных особенностей обучающихся.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Школьная форма подразделяется на повседневную, парадную и спортивную.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Школьная форма для мальчиков включает: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пиджак, жилет, брюки, парадную рубашку, повседневную рубашку (зимний период: трикотажный жилет, водолазку). Брюки для мальчиков свободного кроя, и по длине закрывают щиколотки ног.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Школьная форма для девочек включает: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пиджак, жилет, юбку, брюки, классическую блузу (зимний период: трикотажный жилет, сарафан, водолазку). Брюки для девочек свободного кроя, и по длине закрывают щиколотки ног.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Парадная форма для мальчиков состоит из повседневной формы, дополненной белой рубашкой, для девочек - белой блузкой.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Спортивная форма для мальчиков и девочек включает: спортивный костюм (спортивные брюки, футболка), спортивную обувь (кроссовки, кеды).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Школьная форма включает галстук классической формы, соответствующий основному цвету или в контрасте к цвету школьной формы.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Включение элементов одежды религиозной принадлежности различных конфессий в школьную форму не допускается.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 школьной форме размещаются отличительные 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Требования к школьной форме реализуются с учетом климатических условий, места проведения учебных занятий и температурного режима в учебном помещении.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Требования к школьной форме исключают ношение одежды и аксессуаров с травмирующей фурнитурой.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7. При внедрении школьной формы обращается внимание на состав тканей.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Выбор цвета, фасона школьной формы и длины юбки определяется организацией среднего образования и общественным советом, утверждается протоколом общешкольного родительского собрания.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Введение изменений в школьную форму принимается по согласованию с общественным советом.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23F3" w:rsidRPr="00B123F3" w:rsidRDefault="00B123F3" w:rsidP="00B123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Исполнение Требований к обязательной школьной форме</w:t>
      </w: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организаций среднего образования</w:t>
      </w:r>
    </w:p>
    <w:p w:rsidR="00B123F3" w:rsidRPr="00B123F3" w:rsidRDefault="00B123F3" w:rsidP="00B123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Руководитель организаций среднего образования (далее - Руководитель) и общественный совет (совет школы, попечительский совет, родительский комитет) при введении обязательной школьной формы руководствуется настоящими Требованиями.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Областные, городов Астаны и Алматы управления образования, районные (городские) отделы образования рекомендуют родителям приобретение школьной формы у отечественных производителей школьной формы.</w:t>
      </w:r>
    </w:p>
    <w:p w:rsidR="00B123F3" w:rsidRPr="00B123F3" w:rsidRDefault="00B123F3" w:rsidP="00B1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lastRenderedPageBreak/>
        <w:t>См.: </w:t>
      </w:r>
      <w:hyperlink r:id="rId11" w:history="1">
        <w:r w:rsidRPr="00B123F3">
          <w:rPr>
            <w:rFonts w:ascii="Times New Roman" w:eastAsia="Times New Roman" w:hAnsi="Times New Roman" w:cs="Times New Roman"/>
            <w:i/>
            <w:iCs/>
            <w:color w:val="000080"/>
            <w:sz w:val="28"/>
            <w:szCs w:val="28"/>
            <w:u w:val="single"/>
            <w:lang w:eastAsia="ru-RU"/>
          </w:rPr>
          <w:t>Письмо</w:t>
        </w:r>
      </w:hyperlink>
      <w:r w:rsidRPr="00B123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Департамента дошкольного и среднего образования Министерства образования и науки Республики Казахстан от 9 июня 2016 года № 11-4/1094-вн «Администрация школы и педагоги не могут обязывать родителей приобретать школьную форму у определенных производителей»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Руководитель обеспечивает утверждение школьной формы до 25 мая учебного года.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Руководитель выносит вопрос соблюдения школьной формы обучающимися на общественный совет.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Руководитель </w:t>
      </w:r>
      <w:proofErr w:type="spellStart"/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ознакамливает</w:t>
      </w:r>
      <w:proofErr w:type="spellEnd"/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p w:rsidR="00B123F3" w:rsidRPr="00B123F3" w:rsidRDefault="00B123F3" w:rsidP="00B123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Требования дополнены пунктом 28 в соответствии с </w:t>
      </w:r>
      <w:hyperlink r:id="rId12" w:history="1">
        <w:r w:rsidRPr="00B123F3">
          <w:rPr>
            <w:rFonts w:ascii="Times New Roman" w:eastAsia="Times New Roman" w:hAnsi="Times New Roman" w:cs="Times New Roman"/>
            <w:i/>
            <w:iCs/>
            <w:color w:val="000080"/>
            <w:sz w:val="28"/>
            <w:szCs w:val="28"/>
            <w:u w:val="single"/>
            <w:lang w:eastAsia="ru-RU"/>
          </w:rPr>
          <w:t>приказом</w:t>
        </w:r>
      </w:hyperlink>
      <w:r w:rsidRPr="00B123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Министра образования и науки РК от 13.07.20 г. № 296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характера, форс-мажорных обстоятельств родители обеспечивают детей удобной одеждой в деловом, классическом стиле, в которой дети могут посещать организации среднего образования до снятия ограничительных мероприятий, прекращения действия чрезвычайного положения, форс-мажорных обстоятельств.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3F3" w:rsidRPr="00B123F3" w:rsidRDefault="00B123F3" w:rsidP="00B123F3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3271" w:rsidRPr="00B123F3" w:rsidRDefault="00883271">
      <w:pPr>
        <w:rPr>
          <w:rFonts w:ascii="Times New Roman" w:hAnsi="Times New Roman" w:cs="Times New Roman"/>
          <w:sz w:val="28"/>
          <w:szCs w:val="28"/>
        </w:rPr>
      </w:pPr>
    </w:p>
    <w:sectPr w:rsidR="00883271" w:rsidRPr="00B123F3" w:rsidSect="00B12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BE"/>
    <w:rsid w:val="000870BE"/>
    <w:rsid w:val="00883271"/>
    <w:rsid w:val="00B1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703AF-58C0-4EB5-A758-1E8B68AA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361721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3617219" TargetMode="External"/><Relationship Id="rId12" Type="http://schemas.openxmlformats.org/officeDocument/2006/relationships/hyperlink" Target="https://online.zakon.kz/Document/?doc_id=364993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8224755" TargetMode="External"/><Relationship Id="rId11" Type="http://schemas.openxmlformats.org/officeDocument/2006/relationships/hyperlink" Target="https://online.zakon.kz/Document/?doc_id=33308576" TargetMode="External"/><Relationship Id="rId5" Type="http://schemas.openxmlformats.org/officeDocument/2006/relationships/hyperlink" Target="https://online.zakon.kz/Document/?doc_id=30118747" TargetMode="External"/><Relationship Id="rId10" Type="http://schemas.openxmlformats.org/officeDocument/2006/relationships/hyperlink" Target="https://online.zakon.kz/Document/?doc_id=30118747" TargetMode="External"/><Relationship Id="rId4" Type="http://schemas.openxmlformats.org/officeDocument/2006/relationships/hyperlink" Target="https://online.zakon.kz/Document/?doc_id=33617219" TargetMode="External"/><Relationship Id="rId9" Type="http://schemas.openxmlformats.org/officeDocument/2006/relationships/hyperlink" Target="https://online.zakon.kz/Document/?doc_id=382247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U209-11</dc:creator>
  <cp:keywords/>
  <dc:description/>
  <cp:lastModifiedBy>U209-11</cp:lastModifiedBy>
  <cp:revision>2</cp:revision>
  <dcterms:created xsi:type="dcterms:W3CDTF">2021-09-15T02:07:00Z</dcterms:created>
  <dcterms:modified xsi:type="dcterms:W3CDTF">2021-09-15T02:08:00Z</dcterms:modified>
</cp:coreProperties>
</file>